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E72D9" w14:textId="77777777" w:rsidR="003D011E" w:rsidRPr="00A209D7" w:rsidRDefault="003D011E" w:rsidP="003D011E">
      <w:pPr>
        <w:rPr>
          <w:rFonts w:asciiTheme="minorHAnsi" w:hAnsiTheme="minorHAnsi"/>
          <w:b/>
          <w:sz w:val="28"/>
          <w:szCs w:val="28"/>
        </w:rPr>
      </w:pPr>
      <w:r w:rsidRPr="00A209D7">
        <w:rPr>
          <w:rFonts w:asciiTheme="minorHAnsi" w:hAnsiTheme="minorHAnsi" w:cs="Times New Roman"/>
          <w:b/>
          <w:sz w:val="28"/>
          <w:szCs w:val="28"/>
        </w:rPr>
        <w:t>Referat</w:t>
      </w:r>
      <w:r w:rsidRPr="00A209D7">
        <w:rPr>
          <w:rFonts w:asciiTheme="minorHAnsi" w:hAnsiTheme="minorHAnsi"/>
          <w:b/>
          <w:sz w:val="28"/>
          <w:szCs w:val="28"/>
        </w:rPr>
        <w:t xml:space="preserve"> fra virtuelt bestyrelsesmødet 04.01.2021 </w:t>
      </w:r>
    </w:p>
    <w:p w14:paraId="35A8AF6C" w14:textId="77777777" w:rsidR="003D011E" w:rsidRPr="001633E4" w:rsidRDefault="003D011E" w:rsidP="003D011E">
      <w:pPr>
        <w:rPr>
          <w:rFonts w:asciiTheme="minorHAnsi" w:hAnsiTheme="minorHAnsi"/>
          <w:sz w:val="24"/>
          <w:szCs w:val="24"/>
        </w:rPr>
      </w:pPr>
      <w:r w:rsidRPr="001633E4">
        <w:rPr>
          <w:rFonts w:asciiTheme="minorHAnsi" w:hAnsiTheme="minorHAnsi"/>
          <w:sz w:val="24"/>
          <w:szCs w:val="24"/>
        </w:rPr>
        <w:t xml:space="preserve">Deltagere Trine Hougaard, Birgit Andresen, Ole Bjarrum, Christina Wiinberg Nugent, Gry Blædel, Vibeke Schmith </w:t>
      </w:r>
    </w:p>
    <w:p w14:paraId="235E8BBE" w14:textId="77777777" w:rsidR="003D011E" w:rsidRPr="001633E4" w:rsidRDefault="003D011E" w:rsidP="003D011E">
      <w:pPr>
        <w:rPr>
          <w:rFonts w:asciiTheme="minorHAnsi" w:hAnsiTheme="minorHAnsi"/>
          <w:b/>
          <w:sz w:val="24"/>
          <w:szCs w:val="24"/>
        </w:rPr>
      </w:pPr>
      <w:r w:rsidRPr="001633E4">
        <w:rPr>
          <w:rFonts w:asciiTheme="minorHAnsi" w:hAnsiTheme="minorHAnsi"/>
          <w:sz w:val="24"/>
          <w:szCs w:val="24"/>
        </w:rPr>
        <w:t>Næste møde 8/2 2021</w:t>
      </w:r>
    </w:p>
    <w:p w14:paraId="7D23B2C4" w14:textId="77777777" w:rsidR="003D011E" w:rsidRPr="001633E4" w:rsidRDefault="003D011E" w:rsidP="003D011E">
      <w:pPr>
        <w:numPr>
          <w:ilvl w:val="0"/>
          <w:numId w:val="2"/>
        </w:numPr>
        <w:pBdr>
          <w:top w:val="nil"/>
          <w:left w:val="nil"/>
          <w:bottom w:val="nil"/>
          <w:right w:val="nil"/>
          <w:between w:val="nil"/>
        </w:pBdr>
        <w:spacing w:after="0"/>
        <w:rPr>
          <w:color w:val="000000"/>
          <w:sz w:val="24"/>
          <w:szCs w:val="24"/>
        </w:rPr>
      </w:pPr>
      <w:r w:rsidRPr="001633E4">
        <w:rPr>
          <w:b/>
          <w:bCs/>
          <w:color w:val="000000"/>
          <w:sz w:val="24"/>
          <w:szCs w:val="24"/>
        </w:rPr>
        <w:t>Strømpeforing</w:t>
      </w:r>
      <w:r w:rsidRPr="001633E4">
        <w:rPr>
          <w:color w:val="000000"/>
          <w:sz w:val="24"/>
          <w:szCs w:val="24"/>
        </w:rPr>
        <w:t>. Intet nyt siden sidst. Gry er på opgaven</w:t>
      </w:r>
      <w:sdt>
        <w:sdtPr>
          <w:rPr>
            <w:sz w:val="24"/>
            <w:szCs w:val="24"/>
          </w:rPr>
          <w:tag w:val="goog_rdk_0"/>
          <w:id w:val="1032383986"/>
        </w:sdtPr>
        <w:sdtContent>
          <w:r w:rsidRPr="001633E4">
            <w:rPr>
              <w:color w:val="000000"/>
              <w:sz w:val="24"/>
              <w:szCs w:val="24"/>
            </w:rPr>
            <w:t>. Det er aftalt med Proline, at afløb tjekkes, når vi er på den anden side af de nuværende corona restriktioner.</w:t>
          </w:r>
        </w:sdtContent>
      </w:sdt>
      <w:r w:rsidRPr="001633E4">
        <w:rPr>
          <w:color w:val="000000"/>
          <w:sz w:val="24"/>
          <w:szCs w:val="24"/>
        </w:rPr>
        <w:t>.</w:t>
      </w:r>
    </w:p>
    <w:p w14:paraId="5D8DF2A0" w14:textId="77777777" w:rsidR="003D011E" w:rsidRPr="001633E4" w:rsidRDefault="003D011E" w:rsidP="003D011E">
      <w:pPr>
        <w:numPr>
          <w:ilvl w:val="0"/>
          <w:numId w:val="2"/>
        </w:numPr>
        <w:pBdr>
          <w:top w:val="nil"/>
          <w:left w:val="nil"/>
          <w:bottom w:val="nil"/>
          <w:right w:val="nil"/>
          <w:between w:val="nil"/>
        </w:pBdr>
        <w:spacing w:after="0"/>
        <w:rPr>
          <w:b/>
          <w:bCs/>
          <w:color w:val="000000"/>
          <w:sz w:val="24"/>
          <w:szCs w:val="24"/>
        </w:rPr>
      </w:pPr>
      <w:r w:rsidRPr="001633E4">
        <w:rPr>
          <w:b/>
          <w:bCs/>
          <w:color w:val="000000"/>
          <w:sz w:val="24"/>
          <w:szCs w:val="24"/>
        </w:rPr>
        <w:t>Facaderenovering:</w:t>
      </w:r>
    </w:p>
    <w:p w14:paraId="29A1D3D8" w14:textId="30149EB8" w:rsidR="003D011E" w:rsidRPr="001633E4" w:rsidRDefault="003D011E" w:rsidP="003D011E">
      <w:pPr>
        <w:pBdr>
          <w:top w:val="nil"/>
          <w:left w:val="nil"/>
          <w:bottom w:val="nil"/>
          <w:right w:val="nil"/>
          <w:between w:val="nil"/>
        </w:pBdr>
        <w:spacing w:after="0"/>
        <w:ind w:left="720"/>
        <w:rPr>
          <w:color w:val="000000"/>
          <w:sz w:val="24"/>
          <w:szCs w:val="24"/>
        </w:rPr>
      </w:pPr>
      <w:sdt>
        <w:sdtPr>
          <w:rPr>
            <w:sz w:val="24"/>
            <w:szCs w:val="24"/>
          </w:rPr>
          <w:tag w:val="goog_rdk_5"/>
          <w:id w:val="1983660687"/>
        </w:sdtPr>
        <w:sdtContent>
          <w:r w:rsidRPr="001633E4">
            <w:rPr>
              <w:color w:val="000000"/>
              <w:sz w:val="24"/>
              <w:szCs w:val="24"/>
            </w:rPr>
            <w:t>Der er i forbindelse med udbedringer og de nødvendige reparationer på facaden behov for at trække på ekstern rådgiver. Vi er ved at finde en egnet rådgiver, der også fremadrettet vil kunne rådgive ved større projekter.</w:t>
          </w:r>
          <w:r w:rsidRPr="001633E4">
            <w:rPr>
              <w:sz w:val="24"/>
              <w:szCs w:val="24"/>
            </w:rPr>
            <w:t xml:space="preserve"> </w:t>
          </w:r>
        </w:sdtContent>
      </w:sdt>
      <w:r w:rsidRPr="001633E4">
        <w:rPr>
          <w:color w:val="000000"/>
          <w:sz w:val="24"/>
          <w:szCs w:val="24"/>
        </w:rPr>
        <w:t xml:space="preserve"> De steder, hvor mureren har været inde, skal det være tæt. Der </w:t>
      </w:r>
      <w:sdt>
        <w:sdtPr>
          <w:rPr>
            <w:sz w:val="24"/>
            <w:szCs w:val="24"/>
          </w:rPr>
          <w:tag w:val="goog_rdk_9"/>
          <w:id w:val="-1543894336"/>
        </w:sdtPr>
        <w:sdtContent>
          <w:r w:rsidRPr="001633E4">
            <w:rPr>
              <w:color w:val="000000"/>
              <w:sz w:val="24"/>
              <w:szCs w:val="24"/>
            </w:rPr>
            <w:t xml:space="preserve">er over julen </w:t>
          </w:r>
        </w:sdtContent>
      </w:sdt>
      <w:r w:rsidRPr="001633E4">
        <w:rPr>
          <w:color w:val="000000"/>
          <w:sz w:val="24"/>
          <w:szCs w:val="24"/>
        </w:rPr>
        <w:t>komme</w:t>
      </w:r>
      <w:sdt>
        <w:sdtPr>
          <w:rPr>
            <w:sz w:val="24"/>
            <w:szCs w:val="24"/>
          </w:rPr>
          <w:tag w:val="goog_rdk_10"/>
          <w:id w:val="-984005143"/>
        </w:sdtPr>
        <w:sdtContent>
          <w:r w:rsidRPr="001633E4">
            <w:rPr>
              <w:color w:val="000000"/>
              <w:sz w:val="24"/>
              <w:szCs w:val="24"/>
            </w:rPr>
            <w:t>t</w:t>
          </w:r>
        </w:sdtContent>
      </w:sdt>
      <w:r w:rsidRPr="001633E4">
        <w:rPr>
          <w:color w:val="000000"/>
          <w:sz w:val="24"/>
          <w:szCs w:val="24"/>
        </w:rPr>
        <w:t xml:space="preserve"> vand ind </w:t>
      </w:r>
      <w:sdt>
        <w:sdtPr>
          <w:rPr>
            <w:sz w:val="24"/>
            <w:szCs w:val="24"/>
          </w:rPr>
          <w:tag w:val="goog_rdk_12"/>
          <w:id w:val="-1335750744"/>
        </w:sdtPr>
        <w:sdtContent>
          <w:r w:rsidRPr="001633E4">
            <w:rPr>
              <w:color w:val="000000"/>
              <w:sz w:val="24"/>
              <w:szCs w:val="24"/>
            </w:rPr>
            <w:t xml:space="preserve">i GA 5, </w:t>
          </w:r>
        </w:sdtContent>
      </w:sdt>
      <w:r w:rsidRPr="001633E4">
        <w:rPr>
          <w:color w:val="000000"/>
          <w:sz w:val="24"/>
          <w:szCs w:val="24"/>
        </w:rPr>
        <w:t>4.sal th</w:t>
      </w:r>
      <w:sdt>
        <w:sdtPr>
          <w:rPr>
            <w:sz w:val="24"/>
            <w:szCs w:val="24"/>
          </w:rPr>
          <w:tag w:val="goog_rdk_14"/>
          <w:id w:val="1522438926"/>
        </w:sdtPr>
        <w:sdtContent>
          <w:r w:rsidRPr="001633E4">
            <w:rPr>
              <w:color w:val="000000"/>
              <w:sz w:val="24"/>
              <w:szCs w:val="24"/>
            </w:rPr>
            <w:t xml:space="preserve">. Der er tidligere konstateret vandindtrængen </w:t>
          </w:r>
        </w:sdtContent>
      </w:sdt>
      <w:sdt>
        <w:sdtPr>
          <w:rPr>
            <w:sz w:val="24"/>
            <w:szCs w:val="24"/>
          </w:rPr>
          <w:tag w:val="goog_rdk_15"/>
          <w:id w:val="728345085"/>
        </w:sdtPr>
        <w:sdtContent>
          <w:sdt>
            <w:sdtPr>
              <w:rPr>
                <w:sz w:val="24"/>
                <w:szCs w:val="24"/>
              </w:rPr>
              <w:tag w:val="goog_rdk_16"/>
              <w:id w:val="-544134378"/>
            </w:sdtPr>
            <w:sdtContent>
              <w:r w:rsidRPr="001633E4">
                <w:rPr>
                  <w:sz w:val="24"/>
                  <w:szCs w:val="24"/>
                </w:rPr>
                <w:t>i GA 5,</w:t>
              </w:r>
              <w:r w:rsidR="004452B2">
                <w:rPr>
                  <w:sz w:val="24"/>
                  <w:szCs w:val="24"/>
                </w:rPr>
                <w:t>4tv og</w:t>
              </w:r>
              <w:r w:rsidRPr="001633E4">
                <w:rPr>
                  <w:sz w:val="24"/>
                  <w:szCs w:val="24"/>
                </w:rPr>
                <w:t xml:space="preserve"> 3 sal og </w:t>
              </w:r>
            </w:sdtContent>
          </w:sdt>
        </w:sdtContent>
      </w:sdt>
      <w:sdt>
        <w:sdtPr>
          <w:rPr>
            <w:sz w:val="24"/>
            <w:szCs w:val="24"/>
          </w:rPr>
          <w:tag w:val="goog_rdk_18"/>
          <w:id w:val="-1059629096"/>
        </w:sdtPr>
        <w:sdtContent>
          <w:r w:rsidRPr="001633E4">
            <w:rPr>
              <w:color w:val="000000"/>
              <w:sz w:val="24"/>
              <w:szCs w:val="24"/>
            </w:rPr>
            <w:t xml:space="preserve">i GA 7, 4. sal. Der skal også tages højde for indvendige reparationer </w:t>
          </w:r>
        </w:sdtContent>
      </w:sdt>
      <w:r w:rsidRPr="001633E4">
        <w:rPr>
          <w:color w:val="000000"/>
          <w:sz w:val="24"/>
          <w:szCs w:val="24"/>
        </w:rPr>
        <w:t>. Trine og Noel står for dette projekt.</w:t>
      </w:r>
    </w:p>
    <w:p w14:paraId="4048D8A4" w14:textId="77777777" w:rsidR="003D011E" w:rsidRPr="001633E4" w:rsidRDefault="003D011E" w:rsidP="003D011E">
      <w:pPr>
        <w:numPr>
          <w:ilvl w:val="0"/>
          <w:numId w:val="2"/>
        </w:numPr>
        <w:pBdr>
          <w:top w:val="nil"/>
          <w:left w:val="nil"/>
          <w:bottom w:val="nil"/>
          <w:right w:val="nil"/>
          <w:between w:val="nil"/>
        </w:pBdr>
        <w:spacing w:after="0"/>
        <w:rPr>
          <w:b/>
          <w:bCs/>
          <w:color w:val="000000"/>
          <w:sz w:val="24"/>
          <w:szCs w:val="24"/>
        </w:rPr>
      </w:pPr>
      <w:r w:rsidRPr="001633E4">
        <w:rPr>
          <w:b/>
          <w:bCs/>
          <w:color w:val="000000"/>
          <w:sz w:val="24"/>
          <w:szCs w:val="24"/>
        </w:rPr>
        <w:t>Regnvandstilslutning:</w:t>
      </w:r>
    </w:p>
    <w:p w14:paraId="45ABD6E2" w14:textId="0C688424" w:rsidR="003D011E" w:rsidRPr="001633E4" w:rsidRDefault="003D011E" w:rsidP="003D011E">
      <w:pPr>
        <w:pBdr>
          <w:top w:val="nil"/>
          <w:left w:val="nil"/>
          <w:bottom w:val="nil"/>
          <w:right w:val="nil"/>
          <w:between w:val="nil"/>
        </w:pBdr>
        <w:spacing w:after="0"/>
        <w:ind w:left="720"/>
        <w:rPr>
          <w:color w:val="000000"/>
          <w:sz w:val="24"/>
          <w:szCs w:val="24"/>
        </w:rPr>
      </w:pPr>
      <w:r w:rsidRPr="001633E4">
        <w:rPr>
          <w:color w:val="000000"/>
          <w:sz w:val="24"/>
          <w:szCs w:val="24"/>
        </w:rPr>
        <w:t>Vi har indhentet tilbud, så vi kan hive alt regnvandet fra facaden ud i systemet. Vi mangler stadig tilbud til tilslutningen.</w:t>
      </w:r>
      <w:sdt>
        <w:sdtPr>
          <w:rPr>
            <w:sz w:val="24"/>
            <w:szCs w:val="24"/>
          </w:rPr>
          <w:tag w:val="goog_rdk_21"/>
          <w:id w:val="-2133788271"/>
        </w:sdtPr>
        <w:sdtContent>
          <w:r w:rsidRPr="001633E4">
            <w:rPr>
              <w:sz w:val="24"/>
              <w:szCs w:val="24"/>
            </w:rPr>
            <w:t xml:space="preserve"> </w:t>
          </w:r>
          <w:r w:rsidRPr="001633E4">
            <w:rPr>
              <w:color w:val="000000"/>
              <w:sz w:val="24"/>
              <w:szCs w:val="24"/>
            </w:rPr>
            <w:t xml:space="preserve">Udgiften forventes pt. at ligge på </w:t>
          </w:r>
        </w:sdtContent>
      </w:sdt>
      <w:r w:rsidRPr="001633E4">
        <w:rPr>
          <w:color w:val="000000"/>
          <w:sz w:val="24"/>
          <w:szCs w:val="24"/>
        </w:rPr>
        <w:t xml:space="preserve"> Ca. 40- 50.000 kr.</w:t>
      </w:r>
      <w:sdt>
        <w:sdtPr>
          <w:rPr>
            <w:sz w:val="24"/>
            <w:szCs w:val="24"/>
          </w:rPr>
          <w:tag w:val="goog_rdk_22"/>
          <w:id w:val="-1912693222"/>
        </w:sdtPr>
        <w:sdtContent>
          <w:r w:rsidRPr="001633E4">
            <w:rPr>
              <w:color w:val="000000"/>
              <w:sz w:val="24"/>
              <w:szCs w:val="24"/>
            </w:rPr>
            <w:t xml:space="preserve"> Novaf</w:t>
          </w:r>
          <w:r w:rsidR="0013133C">
            <w:rPr>
              <w:color w:val="000000"/>
              <w:sz w:val="24"/>
              <w:szCs w:val="24"/>
            </w:rPr>
            <w:t>o</w:t>
          </w:r>
          <w:r w:rsidRPr="001633E4">
            <w:rPr>
              <w:color w:val="000000"/>
              <w:sz w:val="24"/>
              <w:szCs w:val="24"/>
            </w:rPr>
            <w:t>s har varslet at det vil være nødvendigt at undersøge bygningen for sætningsrisiko, inden de går i gang med udgravningerne foran ejendommen. Det betyder at der både skal foretages undersøgelser bl.a. i kælderen under GA 5, og i gården</w:t>
          </w:r>
        </w:sdtContent>
      </w:sdt>
      <w:r w:rsidRPr="001633E4">
        <w:rPr>
          <w:color w:val="000000"/>
          <w:sz w:val="24"/>
          <w:szCs w:val="24"/>
        </w:rPr>
        <w:t>. Christina og Birgit står for dette projekt.</w:t>
      </w:r>
    </w:p>
    <w:p w14:paraId="6C5F64A1" w14:textId="77777777" w:rsidR="003D011E" w:rsidRPr="001633E4" w:rsidRDefault="003D011E" w:rsidP="003D011E">
      <w:pPr>
        <w:numPr>
          <w:ilvl w:val="0"/>
          <w:numId w:val="2"/>
        </w:numPr>
        <w:pBdr>
          <w:top w:val="nil"/>
          <w:left w:val="nil"/>
          <w:bottom w:val="nil"/>
          <w:right w:val="nil"/>
          <w:between w:val="nil"/>
        </w:pBdr>
        <w:spacing w:after="0"/>
        <w:rPr>
          <w:b/>
          <w:bCs/>
          <w:color w:val="000000"/>
          <w:sz w:val="24"/>
          <w:szCs w:val="24"/>
        </w:rPr>
      </w:pPr>
      <w:r w:rsidRPr="001633E4">
        <w:rPr>
          <w:b/>
          <w:bCs/>
          <w:color w:val="000000"/>
          <w:sz w:val="24"/>
          <w:szCs w:val="24"/>
        </w:rPr>
        <w:t>Vedligeholdelsesplan og energimærke.</w:t>
      </w:r>
    </w:p>
    <w:p w14:paraId="22A46E19" w14:textId="77777777" w:rsidR="003D011E" w:rsidRDefault="003D011E" w:rsidP="003D011E">
      <w:pPr>
        <w:pBdr>
          <w:top w:val="nil"/>
          <w:left w:val="nil"/>
          <w:bottom w:val="nil"/>
          <w:right w:val="nil"/>
          <w:between w:val="nil"/>
        </w:pBdr>
        <w:spacing w:after="0"/>
        <w:ind w:left="720"/>
        <w:rPr>
          <w:color w:val="000000"/>
          <w:sz w:val="24"/>
          <w:szCs w:val="24"/>
        </w:rPr>
      </w:pPr>
      <w:r>
        <w:rPr>
          <w:color w:val="000000"/>
          <w:sz w:val="24"/>
          <w:szCs w:val="24"/>
        </w:rPr>
        <w:t>Vi venter med at tage stilling til dette punkt efter besøg af fra</w:t>
      </w:r>
      <w:sdt>
        <w:sdtPr>
          <w:tag w:val="goog_rdk_23"/>
          <w:id w:val="-1656833150"/>
        </w:sdtPr>
        <w:sdtContent>
          <w:r>
            <w:rPr>
              <w:color w:val="000000"/>
              <w:sz w:val="24"/>
              <w:szCs w:val="24"/>
            </w:rPr>
            <w:t xml:space="preserve"> rådgiver </w:t>
          </w:r>
        </w:sdtContent>
      </w:sdt>
      <w:r>
        <w:rPr>
          <w:color w:val="000000"/>
          <w:sz w:val="24"/>
          <w:szCs w:val="24"/>
        </w:rPr>
        <w:t xml:space="preserve"> Michael Krog</w:t>
      </w:r>
      <w:sdt>
        <w:sdtPr>
          <w:tag w:val="goog_rdk_24"/>
          <w:id w:val="-1010063944"/>
        </w:sdtPr>
        <w:sdtContent>
          <w:r>
            <w:rPr>
              <w:color w:val="000000"/>
              <w:sz w:val="24"/>
              <w:szCs w:val="24"/>
            </w:rPr>
            <w:t xml:space="preserve"> Hansen</w:t>
          </w:r>
        </w:sdtContent>
      </w:sdt>
      <w:r>
        <w:rPr>
          <w:color w:val="000000"/>
          <w:sz w:val="24"/>
          <w:szCs w:val="24"/>
        </w:rPr>
        <w:t>.</w:t>
      </w:r>
      <w:sdt>
        <w:sdtPr>
          <w:tag w:val="goog_rdk_25"/>
          <w:id w:val="-116519877"/>
        </w:sdtPr>
        <w:sdtContent>
          <w:r>
            <w:rPr>
              <w:color w:val="000000"/>
              <w:sz w:val="24"/>
              <w:szCs w:val="24"/>
            </w:rPr>
            <w:t xml:space="preserve">  Energimærke og vedligeholdelsesplan behandles samlet med henblik på vurdering af kommende projekter.</w:t>
          </w:r>
        </w:sdtContent>
      </w:sdt>
    </w:p>
    <w:p w14:paraId="1920876E" w14:textId="77777777" w:rsidR="003D011E" w:rsidRDefault="003D011E" w:rsidP="003D011E">
      <w:pPr>
        <w:pBdr>
          <w:top w:val="nil"/>
          <w:left w:val="nil"/>
          <w:bottom w:val="nil"/>
          <w:right w:val="nil"/>
          <w:between w:val="nil"/>
        </w:pBdr>
        <w:spacing w:after="0"/>
        <w:ind w:left="720"/>
        <w:rPr>
          <w:color w:val="000000"/>
          <w:sz w:val="24"/>
          <w:szCs w:val="24"/>
        </w:rPr>
      </w:pPr>
      <w:r>
        <w:rPr>
          <w:color w:val="000000"/>
          <w:sz w:val="24"/>
          <w:szCs w:val="24"/>
        </w:rPr>
        <w:t>Vi kan først tage stilling, når vi kan få ham ud fysisk</w:t>
      </w:r>
      <w:sdt>
        <w:sdtPr>
          <w:tag w:val="goog_rdk_26"/>
          <w:id w:val="1805426692"/>
        </w:sdtPr>
        <w:sdtContent>
          <w:r>
            <w:rPr>
              <w:color w:val="000000"/>
              <w:sz w:val="24"/>
              <w:szCs w:val="24"/>
            </w:rPr>
            <w:t>, dvs. når vi er på den anden side af de nuværende corona restriktioner</w:t>
          </w:r>
        </w:sdtContent>
      </w:sdt>
      <w:r>
        <w:rPr>
          <w:color w:val="000000"/>
          <w:sz w:val="24"/>
          <w:szCs w:val="24"/>
        </w:rPr>
        <w:t>.</w:t>
      </w:r>
    </w:p>
    <w:sdt>
      <w:sdtPr>
        <w:tag w:val="goog_rdk_29"/>
        <w:id w:val="8656318"/>
      </w:sdtPr>
      <w:sdtContent>
        <w:p w14:paraId="0FF85258" w14:textId="77777777" w:rsidR="003D011E" w:rsidRDefault="003D011E" w:rsidP="003D011E">
          <w:pPr>
            <w:pBdr>
              <w:top w:val="nil"/>
              <w:left w:val="nil"/>
              <w:bottom w:val="nil"/>
              <w:right w:val="nil"/>
              <w:between w:val="nil"/>
            </w:pBdr>
            <w:spacing w:after="0"/>
            <w:ind w:left="720"/>
            <w:rPr>
              <w:color w:val="000000"/>
              <w:sz w:val="24"/>
              <w:szCs w:val="24"/>
            </w:rPr>
          </w:pPr>
          <w:sdt>
            <w:sdtPr>
              <w:tag w:val="goog_rdk_28"/>
              <w:id w:val="574637396"/>
            </w:sdtPr>
            <w:sdtContent>
              <w:r>
                <w:rPr>
                  <w:color w:val="000000"/>
                  <w:sz w:val="24"/>
                  <w:szCs w:val="24"/>
                </w:rPr>
                <w:t>Vedrørende løbende vedligeholdelse bedes alle være opmærksomme på følgende:</w:t>
              </w:r>
            </w:sdtContent>
          </w:sdt>
        </w:p>
      </w:sdtContent>
    </w:sdt>
    <w:sdt>
      <w:sdtPr>
        <w:tag w:val="goog_rdk_31"/>
        <w:id w:val="1884756809"/>
      </w:sdtPr>
      <w:sdtContent>
        <w:p w14:paraId="447BA31B" w14:textId="77777777" w:rsidR="003D011E" w:rsidRDefault="003D011E" w:rsidP="003D011E">
          <w:pPr>
            <w:numPr>
              <w:ilvl w:val="0"/>
              <w:numId w:val="1"/>
            </w:numPr>
            <w:pBdr>
              <w:top w:val="nil"/>
              <w:left w:val="nil"/>
              <w:bottom w:val="nil"/>
              <w:right w:val="nil"/>
              <w:between w:val="nil"/>
            </w:pBdr>
            <w:spacing w:after="0"/>
            <w:rPr>
              <w:color w:val="000000"/>
              <w:sz w:val="24"/>
              <w:szCs w:val="24"/>
            </w:rPr>
          </w:pPr>
          <w:r>
            <w:rPr>
              <w:color w:val="000000"/>
              <w:sz w:val="24"/>
              <w:szCs w:val="24"/>
            </w:rPr>
            <w:t>Vedligeholdelse af radiatorer og målere: Kontakt viceværten hvis radiatorer ikke virker.</w:t>
          </w:r>
          <w:sdt>
            <w:sdtPr>
              <w:tag w:val="goog_rdk_30"/>
              <w:id w:val="1741902318"/>
              <w:showingPlcHdr/>
            </w:sdtPr>
            <w:sdtContent>
              <w:r>
                <w:t xml:space="preserve">     </w:t>
              </w:r>
            </w:sdtContent>
          </w:sdt>
        </w:p>
      </w:sdtContent>
    </w:sdt>
    <w:sdt>
      <w:sdtPr>
        <w:tag w:val="goog_rdk_35"/>
        <w:id w:val="-646207833"/>
      </w:sdtPr>
      <w:sdtContent>
        <w:p w14:paraId="562D11EF" w14:textId="77777777" w:rsidR="003D011E" w:rsidRDefault="003D011E" w:rsidP="003D011E">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Understrygning af tag hvert andet år, men alle andelshavere skal holde øje med, om der trænger vand ind i loftsrum. Til februar er det et år siden alt sidst blev tjekket. </w:t>
          </w:r>
        </w:p>
      </w:sdtContent>
    </w:sdt>
    <w:sdt>
      <w:sdtPr>
        <w:tag w:val="goog_rdk_39"/>
        <w:id w:val="-1699923024"/>
      </w:sdtPr>
      <w:sdtContent>
        <w:p w14:paraId="1A15D079" w14:textId="77777777" w:rsidR="003D011E" w:rsidRDefault="003D011E" w:rsidP="003D011E">
          <w:pPr>
            <w:numPr>
              <w:ilvl w:val="0"/>
              <w:numId w:val="3"/>
            </w:numPr>
            <w:pBdr>
              <w:top w:val="nil"/>
              <w:left w:val="nil"/>
              <w:bottom w:val="nil"/>
              <w:right w:val="nil"/>
              <w:between w:val="nil"/>
            </w:pBdr>
            <w:spacing w:after="0"/>
            <w:rPr>
              <w:color w:val="000000"/>
              <w:sz w:val="24"/>
              <w:szCs w:val="24"/>
            </w:rPr>
          </w:pPr>
          <w:r>
            <w:rPr>
              <w:color w:val="000000"/>
              <w:sz w:val="24"/>
              <w:szCs w:val="24"/>
            </w:rPr>
            <w:t>Mht. ordinær drift/vedligeholdelse så påtager Ole og Birgit sig opgaven.</w:t>
          </w:r>
          <w:sdt>
            <w:sdtPr>
              <w:tag w:val="goog_rdk_38"/>
              <w:id w:val="-799762005"/>
            </w:sdtPr>
            <w:sdtContent/>
          </w:sdt>
        </w:p>
      </w:sdtContent>
    </w:sdt>
    <w:sdt>
      <w:sdtPr>
        <w:tag w:val="goog_rdk_41"/>
        <w:id w:val="555516785"/>
      </w:sdtPr>
      <w:sdtContent>
        <w:p w14:paraId="51EB72D8" w14:textId="77777777" w:rsidR="003D011E" w:rsidRDefault="003D011E" w:rsidP="003D011E">
          <w:pPr>
            <w:numPr>
              <w:ilvl w:val="0"/>
              <w:numId w:val="3"/>
            </w:numPr>
            <w:pBdr>
              <w:top w:val="nil"/>
              <w:left w:val="nil"/>
              <w:bottom w:val="nil"/>
              <w:right w:val="nil"/>
              <w:between w:val="nil"/>
            </w:pBdr>
            <w:spacing w:after="0"/>
            <w:rPr>
              <w:color w:val="000000"/>
              <w:sz w:val="24"/>
              <w:szCs w:val="24"/>
            </w:rPr>
          </w:pPr>
          <w:r>
            <w:rPr>
              <w:color w:val="000000"/>
              <w:sz w:val="24"/>
              <w:szCs w:val="24"/>
            </w:rPr>
            <w:t xml:space="preserve"> Opgaven mht. tømning af tagrender tager Trine. </w:t>
          </w:r>
          <w:sdt>
            <w:sdtPr>
              <w:tag w:val="goog_rdk_40"/>
              <w:id w:val="626213015"/>
            </w:sdtPr>
            <w:sdtContent/>
          </w:sdt>
        </w:p>
      </w:sdtContent>
    </w:sdt>
    <w:sdt>
      <w:sdtPr>
        <w:tag w:val="goog_rdk_49"/>
        <w:id w:val="1516958048"/>
      </w:sdtPr>
      <w:sdtContent>
        <w:p w14:paraId="50A1ADD9" w14:textId="77777777" w:rsidR="003D011E" w:rsidRDefault="003D011E" w:rsidP="003D011E">
          <w:pPr>
            <w:numPr>
              <w:ilvl w:val="0"/>
              <w:numId w:val="3"/>
            </w:numPr>
            <w:pBdr>
              <w:top w:val="nil"/>
              <w:left w:val="nil"/>
              <w:bottom w:val="nil"/>
              <w:right w:val="nil"/>
              <w:between w:val="nil"/>
            </w:pBdr>
            <w:spacing w:after="0"/>
            <w:rPr>
              <w:color w:val="000000"/>
              <w:sz w:val="24"/>
              <w:szCs w:val="24"/>
            </w:rPr>
          </w:pPr>
          <w:sdt>
            <w:sdtPr>
              <w:tag w:val="goog_rdk_42"/>
              <w:id w:val="-651375699"/>
            </w:sdtPr>
            <w:sdtContent>
              <w:r>
                <w:rPr>
                  <w:color w:val="000000"/>
                  <w:sz w:val="24"/>
                  <w:szCs w:val="24"/>
                </w:rPr>
                <w:t xml:space="preserve">Vi er blevet gjort opmærksom på at der er nye krav til </w:t>
              </w:r>
            </w:sdtContent>
          </w:sdt>
          <w:sdt>
            <w:sdtPr>
              <w:tag w:val="goog_rdk_43"/>
              <w:id w:val="287630929"/>
            </w:sdtPr>
            <w:sdtContent>
              <w:r>
                <w:t>t</w:t>
              </w:r>
            </w:sdtContent>
          </w:sdt>
          <w:r>
            <w:rPr>
              <w:color w:val="000000"/>
              <w:sz w:val="24"/>
              <w:szCs w:val="24"/>
            </w:rPr>
            <w:t>ry</w:t>
          </w:r>
          <w:sdt>
            <w:sdtPr>
              <w:tag w:val="goog_rdk_44"/>
              <w:id w:val="632219004"/>
            </w:sdtPr>
            <w:sdtContent>
              <w:r>
                <w:rPr>
                  <w:color w:val="000000"/>
                  <w:sz w:val="24"/>
                  <w:szCs w:val="24"/>
                </w:rPr>
                <w:t>k</w:t>
              </w:r>
            </w:sdtContent>
          </w:sdt>
          <w:r>
            <w:rPr>
              <w:color w:val="000000"/>
              <w:sz w:val="24"/>
              <w:szCs w:val="24"/>
            </w:rPr>
            <w:t>prøver af elevator</w:t>
          </w:r>
          <w:sdt>
            <w:sdtPr>
              <w:tag w:val="goog_rdk_46"/>
              <w:id w:val="-990557294"/>
            </w:sdtPr>
            <w:sdtContent>
              <w:r>
                <w:rPr>
                  <w:color w:val="000000"/>
                  <w:sz w:val="24"/>
                  <w:szCs w:val="24"/>
                </w:rPr>
                <w:t>er - Der har været kontakt til Thyssen - der ikke er vendt tilbage, så dette udestår pt</w:t>
              </w:r>
            </w:sdtContent>
          </w:sdt>
          <w:sdt>
            <w:sdtPr>
              <w:tag w:val="goog_rdk_47"/>
              <w:id w:val="1748682453"/>
              <w:showingPlcHdr/>
            </w:sdtPr>
            <w:sdtContent>
              <w:r>
                <w:t xml:space="preserve">     </w:t>
              </w:r>
            </w:sdtContent>
          </w:sdt>
          <w:r>
            <w:rPr>
              <w:color w:val="000000"/>
              <w:sz w:val="24"/>
              <w:szCs w:val="24"/>
            </w:rPr>
            <w:t>. Christina kontakter Sjeldani og vicevært.</w:t>
          </w:r>
          <w:sdt>
            <w:sdtPr>
              <w:tag w:val="goog_rdk_48"/>
              <w:id w:val="1259030741"/>
            </w:sdtPr>
            <w:sdtContent>
              <w:r>
                <w:rPr>
                  <w:color w:val="000000"/>
                  <w:sz w:val="24"/>
                  <w:szCs w:val="24"/>
                </w:rPr>
                <w:t>‘</w:t>
              </w:r>
            </w:sdtContent>
          </w:sdt>
        </w:p>
      </w:sdtContent>
    </w:sdt>
    <w:sdt>
      <w:sdtPr>
        <w:tag w:val="goog_rdk_50"/>
        <w:id w:val="1307665815"/>
      </w:sdtPr>
      <w:sdtContent>
        <w:p w14:paraId="65972E74" w14:textId="77777777" w:rsidR="003D011E" w:rsidRDefault="003D011E" w:rsidP="003D011E">
          <w:pPr>
            <w:numPr>
              <w:ilvl w:val="0"/>
              <w:numId w:val="3"/>
            </w:numPr>
            <w:pBdr>
              <w:top w:val="nil"/>
              <w:left w:val="nil"/>
              <w:bottom w:val="nil"/>
              <w:right w:val="nil"/>
              <w:between w:val="nil"/>
            </w:pBdr>
            <w:spacing w:after="0"/>
            <w:rPr>
              <w:color w:val="000000"/>
              <w:sz w:val="24"/>
              <w:szCs w:val="24"/>
            </w:rPr>
          </w:pPr>
          <w:r>
            <w:rPr>
              <w:color w:val="000000"/>
              <w:sz w:val="24"/>
              <w:szCs w:val="24"/>
            </w:rPr>
            <w:t>Birgit og Christina kontakter maler med slibning og maling/oliering af elevatorer (2500 kr. pr. elevator). + klatmaling af opgange.</w:t>
          </w:r>
        </w:p>
      </w:sdtContent>
    </w:sdt>
    <w:p w14:paraId="73DE030F" w14:textId="77777777" w:rsidR="003D011E" w:rsidRPr="00A209D7" w:rsidRDefault="003D011E" w:rsidP="003D011E">
      <w:pPr>
        <w:numPr>
          <w:ilvl w:val="0"/>
          <w:numId w:val="2"/>
        </w:numPr>
        <w:pBdr>
          <w:top w:val="nil"/>
          <w:left w:val="nil"/>
          <w:bottom w:val="nil"/>
          <w:right w:val="nil"/>
          <w:between w:val="nil"/>
        </w:pBdr>
        <w:spacing w:after="0"/>
        <w:rPr>
          <w:b/>
          <w:bCs/>
          <w:color w:val="000000"/>
          <w:sz w:val="24"/>
          <w:szCs w:val="24"/>
        </w:rPr>
      </w:pPr>
      <w:r w:rsidRPr="00A209D7">
        <w:rPr>
          <w:b/>
          <w:bCs/>
          <w:color w:val="000000"/>
          <w:sz w:val="24"/>
          <w:szCs w:val="24"/>
        </w:rPr>
        <w:t>Røgmeldere</w:t>
      </w:r>
      <w:r>
        <w:rPr>
          <w:b/>
          <w:bCs/>
          <w:color w:val="000000"/>
          <w:sz w:val="24"/>
          <w:szCs w:val="24"/>
        </w:rPr>
        <w:t>.</w:t>
      </w:r>
      <w:r w:rsidRPr="00A209D7">
        <w:rPr>
          <w:color w:val="000000"/>
          <w:sz w:val="24"/>
          <w:szCs w:val="24"/>
        </w:rPr>
        <w:t xml:space="preserve"> </w:t>
      </w:r>
      <w:r>
        <w:rPr>
          <w:color w:val="000000"/>
          <w:sz w:val="24"/>
          <w:szCs w:val="24"/>
        </w:rPr>
        <w:t xml:space="preserve">  Vibeke</w:t>
      </w:r>
      <w:sdt>
        <w:sdtPr>
          <w:tag w:val="goog_rdk_51"/>
          <w:id w:val="-1565558181"/>
        </w:sdtPr>
        <w:sdtContent>
          <w:r>
            <w:rPr>
              <w:color w:val="000000"/>
              <w:sz w:val="24"/>
              <w:szCs w:val="24"/>
            </w:rPr>
            <w:t xml:space="preserve"> kontakter BRAVIDA/vicevært, om de forslag, BRAVIDA er kommet med for at løse problemet med fejlmeldinger, da systemet pt. giver falsk tryghed. </w:t>
          </w:r>
        </w:sdtContent>
      </w:sdt>
    </w:p>
    <w:p w14:paraId="0AEC44A6" w14:textId="77777777" w:rsidR="00941B9D" w:rsidRDefault="000713C5"/>
    <w:sectPr w:rsidR="00941B9D">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D2F265" w14:textId="77777777" w:rsidR="000713C5" w:rsidRDefault="000713C5" w:rsidP="001F4525">
      <w:pPr>
        <w:spacing w:after="0" w:line="240" w:lineRule="auto"/>
      </w:pPr>
      <w:r>
        <w:separator/>
      </w:r>
    </w:p>
  </w:endnote>
  <w:endnote w:type="continuationSeparator" w:id="0">
    <w:p w14:paraId="6EFE6F1E" w14:textId="77777777" w:rsidR="000713C5" w:rsidRDefault="000713C5" w:rsidP="001F4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480B74" w14:textId="77777777" w:rsidR="000713C5" w:rsidRDefault="000713C5" w:rsidP="001F4525">
      <w:pPr>
        <w:spacing w:after="0" w:line="240" w:lineRule="auto"/>
      </w:pPr>
      <w:r>
        <w:separator/>
      </w:r>
    </w:p>
  </w:footnote>
  <w:footnote w:type="continuationSeparator" w:id="0">
    <w:p w14:paraId="1B2C8608" w14:textId="77777777" w:rsidR="000713C5" w:rsidRDefault="000713C5" w:rsidP="001F45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8CEEC" w14:textId="249CAC7A" w:rsidR="001F4525" w:rsidRDefault="001F4525">
    <w:pPr>
      <w:pStyle w:val="Sidehoved"/>
    </w:pPr>
    <w:r>
      <w:t>Andelsboligforeningen Gardes Alle 5-7</w:t>
    </w:r>
  </w:p>
  <w:p w14:paraId="299198B1" w14:textId="55FEFDF6" w:rsidR="001F4525" w:rsidRDefault="001F4525">
    <w:pPr>
      <w:pStyle w:val="Sidehoved"/>
    </w:pPr>
    <w:proofErr w:type="gramStart"/>
    <w:r>
      <w:t>2900  Hellerup</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E2996"/>
    <w:multiLevelType w:val="multilevel"/>
    <w:tmpl w:val="2082A1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951499E"/>
    <w:multiLevelType w:val="multilevel"/>
    <w:tmpl w:val="0B6C9B0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6AA17934"/>
    <w:multiLevelType w:val="multilevel"/>
    <w:tmpl w:val="0F7C475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11E"/>
    <w:rsid w:val="000713C5"/>
    <w:rsid w:val="0013133C"/>
    <w:rsid w:val="001F4525"/>
    <w:rsid w:val="003D011E"/>
    <w:rsid w:val="004452B2"/>
    <w:rsid w:val="00A17CCC"/>
    <w:rsid w:val="00C532C9"/>
    <w:rsid w:val="00FE756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AE95D"/>
  <w15:chartTrackingRefBased/>
  <w15:docId w15:val="{A382BBF9-AA3B-46E4-96EC-3CD862904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11E"/>
    <w:rPr>
      <w:rFonts w:ascii="Calibri" w:eastAsia="Calibri" w:hAnsi="Calibri" w:cs="Calibri"/>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1F452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F4525"/>
    <w:rPr>
      <w:rFonts w:ascii="Calibri" w:eastAsia="Calibri" w:hAnsi="Calibri" w:cs="Calibri"/>
      <w:lang w:eastAsia="da-DK"/>
    </w:rPr>
  </w:style>
  <w:style w:type="paragraph" w:styleId="Sidefod">
    <w:name w:val="footer"/>
    <w:basedOn w:val="Normal"/>
    <w:link w:val="SidefodTegn"/>
    <w:uiPriority w:val="99"/>
    <w:unhideWhenUsed/>
    <w:rsid w:val="001F452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F4525"/>
    <w:rPr>
      <w:rFonts w:ascii="Calibri" w:eastAsia="Calibri" w:hAnsi="Calibri" w:cs="Calibri"/>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1</Pages>
  <Words>390</Words>
  <Characters>2381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Vibeke Haagen Schmith</dc:creator>
  <cp:keywords/>
  <dc:description/>
  <cp:lastModifiedBy>Vibeke Haagen Schmith</cp:lastModifiedBy>
  <cp:revision>3</cp:revision>
  <cp:lastPrinted>2021-01-08T13:38:00Z</cp:lastPrinted>
  <dcterms:created xsi:type="dcterms:W3CDTF">2021-01-08T13:09:00Z</dcterms:created>
  <dcterms:modified xsi:type="dcterms:W3CDTF">2021-01-08T18:13:00Z</dcterms:modified>
</cp:coreProperties>
</file>